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Style w:val="cat-UserDefinedgrp-15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Думлер </w:t>
      </w:r>
      <w:r>
        <w:rPr>
          <w:rStyle w:val="cat-User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Герасименко </w:t>
      </w:r>
      <w:r>
        <w:rPr>
          <w:rStyle w:val="cat-User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Непубличного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Герасименко </w:t>
      </w:r>
      <w:r>
        <w:rPr>
          <w:rStyle w:val="cat-UserDefinedgrp-2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заключенному между </w:t>
      </w:r>
      <w:r>
        <w:rPr>
          <w:rFonts w:ascii="Times New Roman" w:eastAsia="Times New Roman" w:hAnsi="Times New Roman" w:cs="Times New Roman"/>
          <w:sz w:val="28"/>
          <w:szCs w:val="28"/>
        </w:rPr>
        <w:t>ООО КБ «Ренессанс Кредит»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23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24rplc-30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0">
    <w:name w:val="cat-UserDefined grp-15 rplc-0"/>
    <w:basedOn w:val="DefaultParagraphFont"/>
  </w:style>
  <w:style w:type="character" w:customStyle="1" w:styleId="cat-UserDefinedgrp-16rplc-7">
    <w:name w:val="cat-UserDefined grp-16 rplc-7"/>
    <w:basedOn w:val="DefaultParagraphFont"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18">
    <w:name w:val="cat-UserDefined grp-20 rplc-18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5">
    <w:name w:val="cat-UserDefined grp-23 rplc-25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UserDefinedgrp-24rplc-30">
    <w:name w:val="cat-UserDefined grp-2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